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3FF" w:rsidRPr="000F2085" w:rsidRDefault="009143FF" w:rsidP="000F77A8">
      <w:pPr>
        <w:jc w:val="center"/>
        <w:rPr>
          <w:rFonts w:ascii="Times New Roman" w:hAnsi="Times New Roman"/>
          <w:b/>
          <w:sz w:val="22"/>
          <w:szCs w:val="22"/>
        </w:rPr>
      </w:pPr>
      <w:r w:rsidRPr="000F2085">
        <w:rPr>
          <w:rFonts w:ascii="Times New Roman" w:hAnsi="Times New Roman"/>
          <w:b/>
          <w:sz w:val="22"/>
          <w:szCs w:val="22"/>
        </w:rPr>
        <w:t xml:space="preserve">CUTTY </w:t>
      </w:r>
      <w:smartTag w:uri="urn:schemas-microsoft-com:office:smarttags" w:element="place">
        <w:r w:rsidRPr="000F2085">
          <w:rPr>
            <w:rFonts w:ascii="Times New Roman" w:hAnsi="Times New Roman"/>
            <w:b/>
            <w:sz w:val="22"/>
            <w:szCs w:val="22"/>
          </w:rPr>
          <w:t>SARK</w:t>
        </w:r>
      </w:smartTag>
    </w:p>
    <w:p w:rsidR="007542AB" w:rsidRPr="000F2085" w:rsidRDefault="000F77A8" w:rsidP="000F77A8">
      <w:pPr>
        <w:jc w:val="center"/>
        <w:rPr>
          <w:rFonts w:ascii="Times New Roman" w:hAnsi="Times New Roman"/>
          <w:b/>
          <w:sz w:val="22"/>
          <w:szCs w:val="22"/>
        </w:rPr>
      </w:pPr>
      <w:r w:rsidRPr="000F2085">
        <w:rPr>
          <w:rFonts w:ascii="Times New Roman" w:hAnsi="Times New Roman"/>
          <w:b/>
          <w:sz w:val="22"/>
          <w:szCs w:val="22"/>
        </w:rPr>
        <w:t>Comparison of 2008 and 2005 Keel Survey’s</w:t>
      </w:r>
    </w:p>
    <w:p w:rsidR="000F77A8" w:rsidRPr="000F2085" w:rsidRDefault="000F77A8" w:rsidP="000F77A8">
      <w:pPr>
        <w:jc w:val="center"/>
        <w:rPr>
          <w:rFonts w:ascii="Times New Roman" w:hAnsi="Times New Roman"/>
          <w:b/>
          <w:sz w:val="22"/>
          <w:szCs w:val="22"/>
        </w:rPr>
      </w:pPr>
    </w:p>
    <w:tbl>
      <w:tblPr>
        <w:tblStyle w:val="TableGrid"/>
        <w:tblW w:w="15417" w:type="dxa"/>
        <w:tblLook w:val="04A0"/>
      </w:tblPr>
      <w:tblGrid>
        <w:gridCol w:w="987"/>
        <w:gridCol w:w="1389"/>
        <w:gridCol w:w="1418"/>
        <w:gridCol w:w="1559"/>
        <w:gridCol w:w="10064"/>
      </w:tblGrid>
      <w:tr w:rsidR="007542AB" w:rsidRPr="000F2085" w:rsidTr="008C0FEC">
        <w:trPr>
          <w:trHeight w:val="422"/>
        </w:trPr>
        <w:tc>
          <w:tcPr>
            <w:tcW w:w="0" w:type="auto"/>
            <w:vAlign w:val="center"/>
          </w:tcPr>
          <w:p w:rsidR="007542AB" w:rsidRPr="000F2085" w:rsidRDefault="007542AB" w:rsidP="005B31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Section</w:t>
            </w:r>
          </w:p>
        </w:tc>
        <w:tc>
          <w:tcPr>
            <w:tcW w:w="1389" w:type="dxa"/>
            <w:vAlign w:val="center"/>
          </w:tcPr>
          <w:p w:rsidR="007542AB" w:rsidRPr="000F2085" w:rsidRDefault="007542AB" w:rsidP="005B31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2008</w:t>
            </w:r>
          </w:p>
        </w:tc>
        <w:tc>
          <w:tcPr>
            <w:tcW w:w="1418" w:type="dxa"/>
            <w:vAlign w:val="center"/>
          </w:tcPr>
          <w:p w:rsidR="007542AB" w:rsidRPr="000F2085" w:rsidRDefault="007542AB" w:rsidP="005B31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2005</w:t>
            </w:r>
          </w:p>
        </w:tc>
        <w:tc>
          <w:tcPr>
            <w:tcW w:w="1559" w:type="dxa"/>
            <w:vAlign w:val="center"/>
          </w:tcPr>
          <w:p w:rsidR="007542AB" w:rsidRPr="000F2085" w:rsidRDefault="005B3116" w:rsidP="005B31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D</w:t>
            </w:r>
            <w:r w:rsidR="007542AB" w:rsidRPr="000F2085">
              <w:rPr>
                <w:rFonts w:ascii="Times New Roman" w:hAnsi="Times New Roman"/>
                <w:sz w:val="22"/>
                <w:szCs w:val="22"/>
              </w:rPr>
              <w:t>ifference</w:t>
            </w:r>
          </w:p>
        </w:tc>
        <w:tc>
          <w:tcPr>
            <w:tcW w:w="10064" w:type="dxa"/>
            <w:vAlign w:val="center"/>
          </w:tcPr>
          <w:p w:rsidR="007542AB" w:rsidRPr="000F2085" w:rsidRDefault="005B3116" w:rsidP="005B3116">
            <w:pPr>
              <w:tabs>
                <w:tab w:val="left" w:pos="1145"/>
                <w:tab w:val="center" w:pos="1836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E</w:t>
            </w:r>
            <w:r w:rsidR="007542AB" w:rsidRPr="000F2085">
              <w:rPr>
                <w:rFonts w:ascii="Times New Roman" w:hAnsi="Times New Roman"/>
                <w:sz w:val="22"/>
                <w:szCs w:val="22"/>
              </w:rPr>
              <w:t>xplanation</w:t>
            </w:r>
          </w:p>
        </w:tc>
      </w:tr>
      <w:tr w:rsidR="007542AB" w:rsidRPr="000F2085" w:rsidTr="008C0FEC">
        <w:trPr>
          <w:trHeight w:val="717"/>
        </w:trPr>
        <w:tc>
          <w:tcPr>
            <w:tcW w:w="0" w:type="auto"/>
          </w:tcPr>
          <w:p w:rsidR="007542AB" w:rsidRPr="000F2085" w:rsidRDefault="007542AB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389" w:type="dxa"/>
          </w:tcPr>
          <w:p w:rsidR="007542AB" w:rsidRPr="000F2085" w:rsidRDefault="007542AB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32ft 10 ins</w:t>
            </w:r>
          </w:p>
        </w:tc>
        <w:tc>
          <w:tcPr>
            <w:tcW w:w="1418" w:type="dxa"/>
          </w:tcPr>
          <w:p w:rsidR="007542AB" w:rsidRPr="000F2085" w:rsidRDefault="007542AB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33ft 3ins</w:t>
            </w:r>
          </w:p>
        </w:tc>
        <w:tc>
          <w:tcPr>
            <w:tcW w:w="1559" w:type="dxa"/>
          </w:tcPr>
          <w:p w:rsidR="007542AB" w:rsidRPr="000F2085" w:rsidRDefault="007542AB" w:rsidP="00BE33F3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5ins</w:t>
            </w:r>
            <w:r w:rsidR="00BE33F3" w:rsidRPr="000F208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D25375" w:rsidRPr="000F2085">
              <w:rPr>
                <w:rFonts w:ascii="Times New Roman" w:hAnsi="Times New Roman"/>
                <w:sz w:val="22"/>
                <w:szCs w:val="22"/>
              </w:rPr>
              <w:t>long</w:t>
            </w:r>
          </w:p>
        </w:tc>
        <w:tc>
          <w:tcPr>
            <w:tcW w:w="10064" w:type="dxa"/>
          </w:tcPr>
          <w:p w:rsidR="007542AB" w:rsidRPr="000F2085" w:rsidRDefault="007542AB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 xml:space="preserve">The 2008 </w:t>
            </w:r>
            <w:r w:rsidR="005B3116" w:rsidRPr="000F2085">
              <w:rPr>
                <w:rFonts w:ascii="Times New Roman" w:hAnsi="Times New Roman"/>
                <w:sz w:val="22"/>
                <w:szCs w:val="22"/>
              </w:rPr>
              <w:t xml:space="preserve">survey </w:t>
            </w:r>
            <w:r w:rsidRPr="000F2085">
              <w:rPr>
                <w:rFonts w:ascii="Times New Roman" w:hAnsi="Times New Roman"/>
                <w:sz w:val="22"/>
                <w:szCs w:val="22"/>
              </w:rPr>
              <w:t>measured from the keel but if a measurement was taken from the false keel it would have been several inches longer</w:t>
            </w:r>
          </w:p>
        </w:tc>
      </w:tr>
      <w:tr w:rsidR="007542AB" w:rsidRPr="000F2085" w:rsidTr="008C0FEC">
        <w:trPr>
          <w:trHeight w:val="526"/>
        </w:trPr>
        <w:tc>
          <w:tcPr>
            <w:tcW w:w="0" w:type="auto"/>
          </w:tcPr>
          <w:p w:rsidR="007542AB" w:rsidRPr="000F2085" w:rsidRDefault="007542AB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389" w:type="dxa"/>
          </w:tcPr>
          <w:p w:rsidR="007542AB" w:rsidRPr="000F2085" w:rsidRDefault="007542AB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34ft 10ins</w:t>
            </w:r>
          </w:p>
        </w:tc>
        <w:tc>
          <w:tcPr>
            <w:tcW w:w="1418" w:type="dxa"/>
          </w:tcPr>
          <w:p w:rsidR="007542AB" w:rsidRPr="000F2085" w:rsidRDefault="007542AB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34ft 10ins</w:t>
            </w:r>
          </w:p>
        </w:tc>
        <w:tc>
          <w:tcPr>
            <w:tcW w:w="1559" w:type="dxa"/>
          </w:tcPr>
          <w:p w:rsidR="007542AB" w:rsidRPr="000F2085" w:rsidRDefault="007542AB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None</w:t>
            </w:r>
          </w:p>
        </w:tc>
        <w:tc>
          <w:tcPr>
            <w:tcW w:w="10064" w:type="dxa"/>
          </w:tcPr>
          <w:p w:rsidR="007542AB" w:rsidRPr="000F2085" w:rsidRDefault="007542A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75FB1" w:rsidRPr="000F2085" w:rsidTr="008C0FEC">
        <w:trPr>
          <w:trHeight w:val="526"/>
        </w:trPr>
        <w:tc>
          <w:tcPr>
            <w:tcW w:w="0" w:type="auto"/>
          </w:tcPr>
          <w:p w:rsidR="00775FB1" w:rsidRPr="000F2085" w:rsidRDefault="00775FB1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389" w:type="dxa"/>
          </w:tcPr>
          <w:p w:rsidR="00775FB1" w:rsidRPr="000F2085" w:rsidRDefault="00775FB1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45ft 11ins</w:t>
            </w:r>
          </w:p>
        </w:tc>
        <w:tc>
          <w:tcPr>
            <w:tcW w:w="1418" w:type="dxa"/>
          </w:tcPr>
          <w:p w:rsidR="00775FB1" w:rsidRPr="000F2085" w:rsidRDefault="00775FB1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40ft 1ins</w:t>
            </w:r>
          </w:p>
        </w:tc>
        <w:tc>
          <w:tcPr>
            <w:tcW w:w="1559" w:type="dxa"/>
          </w:tcPr>
          <w:p w:rsidR="00775FB1" w:rsidRPr="000F2085" w:rsidRDefault="00775FB1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5ft 10ins</w:t>
            </w:r>
            <w:r w:rsidR="00D25375" w:rsidRPr="000F2085">
              <w:rPr>
                <w:rFonts w:ascii="Times New Roman" w:hAnsi="Times New Roman"/>
                <w:sz w:val="22"/>
                <w:szCs w:val="22"/>
              </w:rPr>
              <w:t xml:space="preserve"> short</w:t>
            </w:r>
          </w:p>
        </w:tc>
        <w:tc>
          <w:tcPr>
            <w:tcW w:w="10064" w:type="dxa"/>
          </w:tcPr>
          <w:p w:rsidR="00775FB1" w:rsidRPr="000F2085" w:rsidRDefault="00775FB1" w:rsidP="000F77A8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 xml:space="preserve">Here we used the frame numbers as a </w:t>
            </w:r>
            <w:r w:rsidR="000F77A8" w:rsidRPr="000F2085">
              <w:rPr>
                <w:rFonts w:ascii="Times New Roman" w:hAnsi="Times New Roman"/>
                <w:sz w:val="22"/>
                <w:szCs w:val="22"/>
              </w:rPr>
              <w:t xml:space="preserve">rule of thumb </w:t>
            </w:r>
            <w:r w:rsidRPr="000F2085">
              <w:rPr>
                <w:rFonts w:ascii="Times New Roman" w:hAnsi="Times New Roman"/>
                <w:sz w:val="22"/>
                <w:szCs w:val="22"/>
              </w:rPr>
              <w:t xml:space="preserve">check. The section starts at frame 45 and ends at frame 76. The </w:t>
            </w:r>
            <w:r w:rsidR="000F77A8" w:rsidRPr="000F2085">
              <w:rPr>
                <w:rFonts w:ascii="Times New Roman" w:hAnsi="Times New Roman"/>
                <w:sz w:val="22"/>
                <w:szCs w:val="22"/>
              </w:rPr>
              <w:t>calculation</w:t>
            </w:r>
            <w:r w:rsidRPr="000F2085">
              <w:rPr>
                <w:rFonts w:ascii="Times New Roman" w:hAnsi="Times New Roman"/>
                <w:sz w:val="22"/>
                <w:szCs w:val="22"/>
              </w:rPr>
              <w:t xml:space="preserve"> is 76-45=31x1.5=46ft 6ins. In all probability the 2008 survey, at 7inches less</w:t>
            </w:r>
            <w:r w:rsidR="000F77A8" w:rsidRPr="000F2085">
              <w:rPr>
                <w:rFonts w:ascii="Times New Roman" w:hAnsi="Times New Roman"/>
                <w:sz w:val="22"/>
                <w:szCs w:val="22"/>
              </w:rPr>
              <w:t xml:space="preserve"> than the rule of thumb figure</w:t>
            </w:r>
            <w:r w:rsidRPr="000F2085">
              <w:rPr>
                <w:rFonts w:ascii="Times New Roman" w:hAnsi="Times New Roman"/>
                <w:sz w:val="22"/>
                <w:szCs w:val="22"/>
              </w:rPr>
              <w:t xml:space="preserve"> is correct.</w:t>
            </w:r>
          </w:p>
        </w:tc>
      </w:tr>
      <w:tr w:rsidR="007542AB" w:rsidRPr="000F2085" w:rsidTr="008C0FEC">
        <w:trPr>
          <w:trHeight w:val="705"/>
        </w:trPr>
        <w:tc>
          <w:tcPr>
            <w:tcW w:w="0" w:type="auto"/>
          </w:tcPr>
          <w:p w:rsidR="007542AB" w:rsidRPr="000F2085" w:rsidRDefault="00BE33F3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389" w:type="dxa"/>
          </w:tcPr>
          <w:p w:rsidR="007542AB" w:rsidRPr="000F2085" w:rsidRDefault="00BE33F3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56ft 5ins</w:t>
            </w:r>
          </w:p>
        </w:tc>
        <w:tc>
          <w:tcPr>
            <w:tcW w:w="1418" w:type="dxa"/>
          </w:tcPr>
          <w:p w:rsidR="007542AB" w:rsidRPr="000F2085" w:rsidRDefault="00BE33F3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46ft 9ins</w:t>
            </w:r>
          </w:p>
        </w:tc>
        <w:tc>
          <w:tcPr>
            <w:tcW w:w="1559" w:type="dxa"/>
          </w:tcPr>
          <w:p w:rsidR="007542AB" w:rsidRPr="000F2085" w:rsidRDefault="007542A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064" w:type="dxa"/>
          </w:tcPr>
          <w:p w:rsidR="007542AB" w:rsidRPr="000F2085" w:rsidRDefault="00A0121E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See below</w:t>
            </w:r>
          </w:p>
        </w:tc>
      </w:tr>
      <w:tr w:rsidR="0091341E" w:rsidRPr="000F2085" w:rsidTr="008C0FEC">
        <w:trPr>
          <w:trHeight w:val="680"/>
        </w:trPr>
        <w:tc>
          <w:tcPr>
            <w:tcW w:w="0" w:type="auto"/>
          </w:tcPr>
          <w:p w:rsidR="0091341E" w:rsidRPr="000F2085" w:rsidRDefault="0091341E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1389" w:type="dxa"/>
          </w:tcPr>
          <w:p w:rsidR="0091341E" w:rsidRPr="000F2085" w:rsidRDefault="0091341E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33ft 0ins</w:t>
            </w:r>
          </w:p>
        </w:tc>
        <w:tc>
          <w:tcPr>
            <w:tcW w:w="1418" w:type="dxa"/>
          </w:tcPr>
          <w:p w:rsidR="0091341E" w:rsidRPr="000F2085" w:rsidRDefault="0091341E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42ft 3ins</w:t>
            </w:r>
          </w:p>
        </w:tc>
        <w:tc>
          <w:tcPr>
            <w:tcW w:w="1559" w:type="dxa"/>
          </w:tcPr>
          <w:p w:rsidR="0091341E" w:rsidRPr="000F2085" w:rsidRDefault="0091341E" w:rsidP="008B08B8">
            <w:pPr>
              <w:pStyle w:val="ListParagrap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064" w:type="dxa"/>
          </w:tcPr>
          <w:p w:rsidR="0091341E" w:rsidRPr="000F2085" w:rsidRDefault="00A0121E" w:rsidP="008B08B8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See below</w:t>
            </w:r>
          </w:p>
        </w:tc>
      </w:tr>
      <w:tr w:rsidR="008B08B8" w:rsidRPr="000F2085" w:rsidTr="008C0FEC">
        <w:trPr>
          <w:trHeight w:val="2574"/>
        </w:trPr>
        <w:tc>
          <w:tcPr>
            <w:tcW w:w="0" w:type="auto"/>
          </w:tcPr>
          <w:p w:rsidR="008B08B8" w:rsidRPr="000F2085" w:rsidRDefault="008B08B8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4 + 5</w:t>
            </w:r>
          </w:p>
        </w:tc>
        <w:tc>
          <w:tcPr>
            <w:tcW w:w="1389" w:type="dxa"/>
          </w:tcPr>
          <w:p w:rsidR="008B08B8" w:rsidRPr="000F2085" w:rsidRDefault="008B08B8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89ft 5ins</w:t>
            </w:r>
          </w:p>
        </w:tc>
        <w:tc>
          <w:tcPr>
            <w:tcW w:w="1418" w:type="dxa"/>
          </w:tcPr>
          <w:p w:rsidR="008B08B8" w:rsidRPr="000F2085" w:rsidRDefault="008B08B8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89ft 0ins</w:t>
            </w:r>
          </w:p>
        </w:tc>
        <w:tc>
          <w:tcPr>
            <w:tcW w:w="1559" w:type="dxa"/>
          </w:tcPr>
          <w:p w:rsidR="008B08B8" w:rsidRPr="000F2085" w:rsidRDefault="0091341E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5ins</w:t>
            </w:r>
            <w:r w:rsidR="00D25375" w:rsidRPr="000F2085">
              <w:rPr>
                <w:rFonts w:ascii="Times New Roman" w:hAnsi="Times New Roman"/>
                <w:sz w:val="22"/>
                <w:szCs w:val="22"/>
              </w:rPr>
              <w:t xml:space="preserve"> short</w:t>
            </w:r>
          </w:p>
        </w:tc>
        <w:tc>
          <w:tcPr>
            <w:tcW w:w="10064" w:type="dxa"/>
          </w:tcPr>
          <w:p w:rsidR="00A0121E" w:rsidRPr="000F2085" w:rsidRDefault="008B08B8" w:rsidP="00A0121E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At first glance these figures might seem irreconcilable until you add them together.  Between them the</w:t>
            </w:r>
            <w:r w:rsidR="00A0121E" w:rsidRPr="000F2085">
              <w:rPr>
                <w:rFonts w:ascii="Times New Roman" w:hAnsi="Times New Roman"/>
                <w:sz w:val="22"/>
                <w:szCs w:val="22"/>
              </w:rPr>
              <w:t xml:space="preserve">re is </w:t>
            </w:r>
            <w:r w:rsidRPr="000F2085">
              <w:rPr>
                <w:rFonts w:ascii="Times New Roman" w:hAnsi="Times New Roman"/>
                <w:sz w:val="22"/>
                <w:szCs w:val="22"/>
              </w:rPr>
              <w:t>just 5 inches difference.</w:t>
            </w:r>
            <w:r w:rsidR="0091341E" w:rsidRPr="000F2085">
              <w:rPr>
                <w:rFonts w:ascii="Times New Roman" w:hAnsi="Times New Roman"/>
                <w:sz w:val="22"/>
                <w:szCs w:val="22"/>
              </w:rPr>
              <w:t xml:space="preserve"> It would seem the 2005 survey took their measurement </w:t>
            </w:r>
            <w:r w:rsidR="0076248B" w:rsidRPr="000F2085">
              <w:rPr>
                <w:rFonts w:ascii="Times New Roman" w:hAnsi="Times New Roman"/>
                <w:sz w:val="22"/>
                <w:szCs w:val="22"/>
              </w:rPr>
              <w:t xml:space="preserve">for section five </w:t>
            </w:r>
            <w:r w:rsidR="0091341E" w:rsidRPr="000F2085">
              <w:rPr>
                <w:rFonts w:ascii="Times New Roman" w:hAnsi="Times New Roman"/>
                <w:sz w:val="22"/>
                <w:szCs w:val="22"/>
              </w:rPr>
              <w:t xml:space="preserve">from the forward edge of the </w:t>
            </w:r>
            <w:r w:rsidR="00E53900" w:rsidRPr="000F2085">
              <w:rPr>
                <w:rFonts w:ascii="Times New Roman" w:hAnsi="Times New Roman"/>
                <w:sz w:val="22"/>
                <w:szCs w:val="22"/>
              </w:rPr>
              <w:t>cut-out</w:t>
            </w:r>
            <w:r w:rsidR="0091341E" w:rsidRPr="000F2085">
              <w:rPr>
                <w:rFonts w:ascii="Times New Roman" w:hAnsi="Times New Roman"/>
                <w:sz w:val="22"/>
                <w:szCs w:val="22"/>
              </w:rPr>
              <w:t xml:space="preserve"> to support the foremast</w:t>
            </w:r>
            <w:r w:rsidR="00F45E95" w:rsidRPr="000F2085">
              <w:rPr>
                <w:rFonts w:ascii="Times New Roman" w:hAnsi="Times New Roman"/>
                <w:sz w:val="22"/>
                <w:szCs w:val="22"/>
              </w:rPr>
              <w:t xml:space="preserve"> to the </w:t>
            </w:r>
            <w:r w:rsidR="000F77A8" w:rsidRPr="000F2085">
              <w:rPr>
                <w:rFonts w:ascii="Times New Roman" w:hAnsi="Times New Roman"/>
                <w:sz w:val="22"/>
                <w:szCs w:val="22"/>
              </w:rPr>
              <w:t>end of the keel</w:t>
            </w:r>
            <w:r w:rsidR="0091341E" w:rsidRPr="000F2085">
              <w:rPr>
                <w:rFonts w:ascii="Times New Roman" w:hAnsi="Times New Roman"/>
                <w:sz w:val="22"/>
                <w:szCs w:val="22"/>
              </w:rPr>
              <w:t>.</w:t>
            </w:r>
            <w:r w:rsidR="00A0121E" w:rsidRPr="000F2085">
              <w:rPr>
                <w:rFonts w:ascii="Times New Roman" w:hAnsi="Times New Roman"/>
                <w:sz w:val="22"/>
                <w:szCs w:val="22"/>
              </w:rPr>
              <w:t xml:space="preserve"> In 2008 a measurement </w:t>
            </w:r>
            <w:r w:rsidR="00F45E95" w:rsidRPr="000F2085">
              <w:rPr>
                <w:rFonts w:ascii="Times New Roman" w:hAnsi="Times New Roman"/>
                <w:sz w:val="22"/>
                <w:szCs w:val="22"/>
              </w:rPr>
              <w:t xml:space="preserve">from the cut-out </w:t>
            </w:r>
            <w:r w:rsidR="002B74EA" w:rsidRPr="000F2085">
              <w:rPr>
                <w:rFonts w:ascii="Times New Roman" w:hAnsi="Times New Roman"/>
                <w:sz w:val="22"/>
                <w:szCs w:val="22"/>
              </w:rPr>
              <w:t xml:space="preserve">to the scarph joint with section five which was </w:t>
            </w:r>
            <w:r w:rsidR="00A0121E" w:rsidRPr="000F2085">
              <w:rPr>
                <w:rFonts w:ascii="Times New Roman" w:hAnsi="Times New Roman"/>
                <w:sz w:val="22"/>
                <w:szCs w:val="22"/>
              </w:rPr>
              <w:t>9ft 10ins</w:t>
            </w:r>
            <w:r w:rsidR="002B74EA" w:rsidRPr="000F2085">
              <w:rPr>
                <w:rFonts w:ascii="Times New Roman" w:hAnsi="Times New Roman"/>
                <w:sz w:val="22"/>
                <w:szCs w:val="22"/>
              </w:rPr>
              <w:t>.</w:t>
            </w:r>
            <w:r w:rsidR="00A0121E" w:rsidRPr="000F208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2B74EA" w:rsidRPr="000F2085">
              <w:rPr>
                <w:rFonts w:ascii="Times New Roman" w:hAnsi="Times New Roman"/>
                <w:sz w:val="22"/>
                <w:szCs w:val="22"/>
              </w:rPr>
              <w:t>If this is deducted from the 42ft 3ins</w:t>
            </w:r>
            <w:r w:rsidR="00F45E95" w:rsidRPr="000F2085">
              <w:rPr>
                <w:rFonts w:ascii="Times New Roman" w:hAnsi="Times New Roman"/>
                <w:sz w:val="22"/>
                <w:szCs w:val="22"/>
              </w:rPr>
              <w:t xml:space="preserve"> of 2005 </w:t>
            </w:r>
            <w:r w:rsidR="002B74EA" w:rsidRPr="000F2085">
              <w:rPr>
                <w:rFonts w:ascii="Times New Roman" w:hAnsi="Times New Roman"/>
                <w:sz w:val="22"/>
                <w:szCs w:val="22"/>
              </w:rPr>
              <w:t xml:space="preserve">it results in a figure of 32ft 5ins, 7 inches less than 2008.  </w:t>
            </w:r>
            <w:r w:rsidR="00A0121E" w:rsidRPr="000F2085">
              <w:rPr>
                <w:rFonts w:ascii="Times New Roman" w:hAnsi="Times New Roman"/>
                <w:sz w:val="22"/>
                <w:szCs w:val="22"/>
              </w:rPr>
              <w:t xml:space="preserve">From this point to the stem </w:t>
            </w:r>
            <w:r w:rsidR="009143FF" w:rsidRPr="000F2085">
              <w:rPr>
                <w:rFonts w:ascii="Times New Roman" w:hAnsi="Times New Roman"/>
                <w:sz w:val="22"/>
                <w:szCs w:val="22"/>
              </w:rPr>
              <w:t>we measured</w:t>
            </w:r>
            <w:r w:rsidR="00A0121E" w:rsidRPr="000F2085">
              <w:rPr>
                <w:rFonts w:ascii="Times New Roman" w:hAnsi="Times New Roman"/>
                <w:sz w:val="22"/>
                <w:szCs w:val="22"/>
              </w:rPr>
              <w:t xml:space="preserve"> 42ft 10ins</w:t>
            </w:r>
            <w:r w:rsidR="009143FF" w:rsidRPr="000F2085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r w:rsidR="00A0121E" w:rsidRPr="000F2085">
              <w:rPr>
                <w:rFonts w:ascii="Times New Roman" w:hAnsi="Times New Roman"/>
                <w:sz w:val="22"/>
                <w:szCs w:val="22"/>
              </w:rPr>
              <w:t>Using the frame number calculation it runs from frame 107 to frame 135. Therefore 135-107=28x1.5=42ft</w:t>
            </w:r>
          </w:p>
          <w:p w:rsidR="00A0121E" w:rsidRPr="000F2085" w:rsidRDefault="00A0121E" w:rsidP="00A0121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0121E" w:rsidRPr="000F2085" w:rsidTr="008C0FEC">
        <w:trPr>
          <w:trHeight w:val="1847"/>
        </w:trPr>
        <w:tc>
          <w:tcPr>
            <w:tcW w:w="0" w:type="auto"/>
          </w:tcPr>
          <w:p w:rsidR="00A0121E" w:rsidRPr="000F2085" w:rsidRDefault="00A0121E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Totals</w:t>
            </w:r>
          </w:p>
        </w:tc>
        <w:tc>
          <w:tcPr>
            <w:tcW w:w="1389" w:type="dxa"/>
          </w:tcPr>
          <w:p w:rsidR="00A0121E" w:rsidRPr="000F2085" w:rsidRDefault="00A0121E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203ft 0ins</w:t>
            </w:r>
          </w:p>
        </w:tc>
        <w:tc>
          <w:tcPr>
            <w:tcW w:w="1418" w:type="dxa"/>
          </w:tcPr>
          <w:p w:rsidR="00A0121E" w:rsidRPr="000F2085" w:rsidRDefault="00A0121E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197ft 2ins</w:t>
            </w:r>
          </w:p>
        </w:tc>
        <w:tc>
          <w:tcPr>
            <w:tcW w:w="1559" w:type="dxa"/>
          </w:tcPr>
          <w:p w:rsidR="00A0121E" w:rsidRPr="000F2085" w:rsidRDefault="00A0121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064" w:type="dxa"/>
          </w:tcPr>
          <w:p w:rsidR="00A0121E" w:rsidRPr="000F2085" w:rsidRDefault="000A48BB" w:rsidP="00A0121E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Summ</w:t>
            </w:r>
            <w:r w:rsidR="00E53900" w:rsidRPr="000F2085">
              <w:rPr>
                <w:rFonts w:ascii="Times New Roman" w:hAnsi="Times New Roman"/>
                <w:sz w:val="22"/>
                <w:szCs w:val="22"/>
              </w:rPr>
              <w:t>a</w:t>
            </w:r>
            <w:r w:rsidRPr="000F2085">
              <w:rPr>
                <w:rFonts w:ascii="Times New Roman" w:hAnsi="Times New Roman"/>
                <w:sz w:val="22"/>
                <w:szCs w:val="22"/>
              </w:rPr>
              <w:t>ry</w:t>
            </w:r>
          </w:p>
          <w:p w:rsidR="000A48BB" w:rsidRPr="000F2085" w:rsidRDefault="000A48BB" w:rsidP="00B24507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>The five inches gained at the beginning was l</w:t>
            </w:r>
            <w:r w:rsidR="005B3116" w:rsidRPr="000F2085">
              <w:rPr>
                <w:rFonts w:ascii="Times New Roman" w:hAnsi="Times New Roman"/>
                <w:sz w:val="22"/>
                <w:szCs w:val="22"/>
              </w:rPr>
              <w:t>o</w:t>
            </w:r>
            <w:r w:rsidRPr="000F2085">
              <w:rPr>
                <w:rFonts w:ascii="Times New Roman" w:hAnsi="Times New Roman"/>
                <w:sz w:val="22"/>
                <w:szCs w:val="22"/>
              </w:rPr>
              <w:t>st at the end so the only outstanding error is section three.</w:t>
            </w:r>
            <w:r w:rsidR="005B3116" w:rsidRPr="000F208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B24507" w:rsidRPr="000F2085">
              <w:rPr>
                <w:rFonts w:ascii="Times New Roman" w:hAnsi="Times New Roman"/>
                <w:sz w:val="22"/>
                <w:szCs w:val="22"/>
              </w:rPr>
              <w:t xml:space="preserve">Why </w:t>
            </w:r>
            <w:r w:rsidR="005B3116" w:rsidRPr="000F2085">
              <w:rPr>
                <w:rFonts w:ascii="Times New Roman" w:hAnsi="Times New Roman"/>
                <w:sz w:val="22"/>
                <w:szCs w:val="22"/>
              </w:rPr>
              <w:t>the</w:t>
            </w:r>
            <w:r w:rsidR="00B24507" w:rsidRPr="000F2085">
              <w:rPr>
                <w:rFonts w:ascii="Times New Roman" w:hAnsi="Times New Roman"/>
                <w:sz w:val="22"/>
                <w:szCs w:val="22"/>
              </w:rPr>
              <w:t>re is a</w:t>
            </w:r>
            <w:r w:rsidR="005B3116" w:rsidRPr="000F2085">
              <w:rPr>
                <w:rFonts w:ascii="Times New Roman" w:hAnsi="Times New Roman"/>
                <w:sz w:val="22"/>
                <w:szCs w:val="22"/>
              </w:rPr>
              <w:t xml:space="preserve"> difference of </w:t>
            </w:r>
            <w:r w:rsidR="00B24507" w:rsidRPr="000F2085">
              <w:rPr>
                <w:rFonts w:ascii="Times New Roman" w:hAnsi="Times New Roman"/>
                <w:sz w:val="22"/>
                <w:szCs w:val="22"/>
              </w:rPr>
              <w:t xml:space="preserve">five feet ten inches is impossible to explain but </w:t>
            </w:r>
            <w:r w:rsidR="000F77A8" w:rsidRPr="000F2085">
              <w:rPr>
                <w:rFonts w:ascii="Times New Roman" w:hAnsi="Times New Roman"/>
                <w:sz w:val="22"/>
                <w:szCs w:val="22"/>
              </w:rPr>
              <w:t>t</w:t>
            </w:r>
            <w:r w:rsidR="00B24507" w:rsidRPr="000F2085">
              <w:rPr>
                <w:rFonts w:ascii="Times New Roman" w:hAnsi="Times New Roman"/>
                <w:sz w:val="22"/>
                <w:szCs w:val="22"/>
              </w:rPr>
              <w:t xml:space="preserve">he frame numbers suggest the 2008 survey is correct. </w:t>
            </w:r>
          </w:p>
          <w:p w:rsidR="00B24507" w:rsidRPr="000F2085" w:rsidRDefault="00B24507" w:rsidP="009D27F3">
            <w:pPr>
              <w:rPr>
                <w:rFonts w:ascii="Times New Roman" w:hAnsi="Times New Roman"/>
                <w:sz w:val="22"/>
                <w:szCs w:val="22"/>
              </w:rPr>
            </w:pPr>
            <w:r w:rsidRPr="000F2085">
              <w:rPr>
                <w:rFonts w:ascii="Times New Roman" w:hAnsi="Times New Roman"/>
                <w:sz w:val="22"/>
                <w:szCs w:val="22"/>
              </w:rPr>
              <w:t xml:space="preserve">A further check on the overall length of the keel using </w:t>
            </w:r>
            <w:r w:rsidR="009D27F3" w:rsidRPr="000F2085">
              <w:rPr>
                <w:rFonts w:ascii="Times New Roman" w:hAnsi="Times New Roman"/>
                <w:sz w:val="22"/>
                <w:szCs w:val="22"/>
              </w:rPr>
              <w:t xml:space="preserve">the frame spacing alone </w:t>
            </w:r>
            <w:r w:rsidRPr="000F2085">
              <w:rPr>
                <w:rFonts w:ascii="Times New Roman" w:hAnsi="Times New Roman"/>
                <w:sz w:val="22"/>
                <w:szCs w:val="22"/>
              </w:rPr>
              <w:t>gives a length of 202 feet and 6 inches.</w:t>
            </w:r>
          </w:p>
        </w:tc>
      </w:tr>
    </w:tbl>
    <w:p w:rsidR="004D5E90" w:rsidRPr="000F2085" w:rsidRDefault="004D5E90" w:rsidP="00B208BF">
      <w:pPr>
        <w:rPr>
          <w:rFonts w:ascii="Times New Roman" w:hAnsi="Times New Roman"/>
          <w:sz w:val="22"/>
          <w:szCs w:val="22"/>
        </w:rPr>
      </w:pPr>
    </w:p>
    <w:sectPr w:rsidR="004D5E90" w:rsidRPr="000F2085" w:rsidSect="0076248B">
      <w:pgSz w:w="16838" w:h="11906" w:orient="landscape"/>
      <w:pgMar w:top="964" w:right="1418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866FC4"/>
    <w:multiLevelType w:val="hybridMultilevel"/>
    <w:tmpl w:val="DF6A75F0"/>
    <w:lvl w:ilvl="0" w:tplc="EAE8883C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52302A"/>
    <w:multiLevelType w:val="hybridMultilevel"/>
    <w:tmpl w:val="37228E26"/>
    <w:lvl w:ilvl="0" w:tplc="E7EAC342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302214"/>
    <w:multiLevelType w:val="hybridMultilevel"/>
    <w:tmpl w:val="4A8C3636"/>
    <w:lvl w:ilvl="0" w:tplc="5F9660DC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7542AB"/>
    <w:rsid w:val="000524B4"/>
    <w:rsid w:val="0005288F"/>
    <w:rsid w:val="000A48BB"/>
    <w:rsid w:val="000B3309"/>
    <w:rsid w:val="000C5EE1"/>
    <w:rsid w:val="000E0DFD"/>
    <w:rsid w:val="000F2085"/>
    <w:rsid w:val="000F77A8"/>
    <w:rsid w:val="00144ACA"/>
    <w:rsid w:val="001B29D5"/>
    <w:rsid w:val="002B74EA"/>
    <w:rsid w:val="003530AE"/>
    <w:rsid w:val="003B319F"/>
    <w:rsid w:val="003F01BC"/>
    <w:rsid w:val="004D5E90"/>
    <w:rsid w:val="005B3116"/>
    <w:rsid w:val="00632EE3"/>
    <w:rsid w:val="0066050E"/>
    <w:rsid w:val="006663F2"/>
    <w:rsid w:val="00681D64"/>
    <w:rsid w:val="006D340E"/>
    <w:rsid w:val="007542AB"/>
    <w:rsid w:val="0076248B"/>
    <w:rsid w:val="00775FB1"/>
    <w:rsid w:val="008B08B8"/>
    <w:rsid w:val="008C0FEC"/>
    <w:rsid w:val="0091341E"/>
    <w:rsid w:val="009143FF"/>
    <w:rsid w:val="009D27F3"/>
    <w:rsid w:val="00A0121E"/>
    <w:rsid w:val="00A511C7"/>
    <w:rsid w:val="00A729C2"/>
    <w:rsid w:val="00A93C65"/>
    <w:rsid w:val="00AC683E"/>
    <w:rsid w:val="00B208BF"/>
    <w:rsid w:val="00B24507"/>
    <w:rsid w:val="00BE078E"/>
    <w:rsid w:val="00BE33F3"/>
    <w:rsid w:val="00BF39BB"/>
    <w:rsid w:val="00C2378B"/>
    <w:rsid w:val="00C36F47"/>
    <w:rsid w:val="00CC5DE0"/>
    <w:rsid w:val="00D25375"/>
    <w:rsid w:val="00E53900"/>
    <w:rsid w:val="00E647F6"/>
    <w:rsid w:val="00EC0D46"/>
    <w:rsid w:val="00F017B7"/>
    <w:rsid w:val="00F426D9"/>
    <w:rsid w:val="00F45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Subtitle" w:locked="1" w:semiHidden="0" w:uiPriority="11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59" w:unhideWhenUsed="0"/>
    <w:lsdException w:name="Placeholder Text" w:unhideWhenUsed="0"/>
    <w:lsdException w:name="No Spacing" w:locked="1" w:semiHidden="0" w:uiPriority="8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locked="1" w:semiHidden="0" w:uiPriority="34" w:unhideWhenUsed="0" w:qFormat="1"/>
    <w:lsdException w:name="Quote" w:locked="1" w:semiHidden="0" w:uiPriority="29" w:unhideWhenUsed="0" w:qFormat="1"/>
    <w:lsdException w:name="Intense Quote" w:locked="1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1" w:semiHidden="0" w:uiPriority="19" w:unhideWhenUsed="0" w:qFormat="1"/>
    <w:lsdException w:name="Intense Emphasis" w:locked="1" w:semiHidden="0" w:uiPriority="21" w:unhideWhenUsed="0" w:qFormat="1"/>
    <w:lsdException w:name="Subtle Reference" w:locked="1" w:semiHidden="0" w:uiPriority="31" w:unhideWhenUsed="0" w:qFormat="1"/>
    <w:lsdException w:name="Intense Reference" w:locked="1" w:semiHidden="0" w:uiPriority="32" w:unhideWhenUsed="0" w:qFormat="1"/>
    <w:lsdException w:name="Book Title" w:locked="1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5DE0"/>
    <w:rPr>
      <w:rFonts w:ascii="Tahoma" w:hAnsi="Tahoma"/>
      <w:sz w:val="24"/>
      <w:lang w:eastAsia="en-GB"/>
    </w:rPr>
  </w:style>
  <w:style w:type="paragraph" w:styleId="Heading1">
    <w:name w:val="heading 1"/>
    <w:aliases w:val="business 2"/>
    <w:basedOn w:val="Normal"/>
    <w:next w:val="Normal"/>
    <w:link w:val="Heading1Char"/>
    <w:qFormat/>
    <w:rsid w:val="003F01BC"/>
    <w:pPr>
      <w:keepNext/>
      <w:ind w:left="170"/>
      <w:outlineLvl w:val="0"/>
    </w:pPr>
    <w:rPr>
      <w:b/>
      <w:bCs/>
      <w:kern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E0DFD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E0DFD"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locked/>
    <w:rsid w:val="000E0DFD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E0DFD"/>
    <w:rPr>
      <w:rFonts w:asciiTheme="majorHAnsi" w:eastAsiaTheme="majorEastAsia" w:hAnsiTheme="majorHAnsi" w:cstheme="majorBidi"/>
      <w:sz w:val="24"/>
      <w:szCs w:val="24"/>
    </w:rPr>
  </w:style>
  <w:style w:type="paragraph" w:customStyle="1" w:styleId="nameanddialogue">
    <w:name w:val="name and dialogue"/>
    <w:basedOn w:val="Normal"/>
    <w:link w:val="nameanddialogueChar"/>
    <w:rsid w:val="00632EE3"/>
    <w:pPr>
      <w:spacing w:line="300" w:lineRule="auto"/>
      <w:ind w:left="284" w:hanging="284"/>
    </w:pPr>
    <w:rPr>
      <w:rFonts w:ascii="Times New Roman" w:hAnsi="Times New Roman"/>
      <w:b/>
    </w:rPr>
  </w:style>
  <w:style w:type="character" w:customStyle="1" w:styleId="nameanddialogueChar">
    <w:name w:val="name and dialogue Char"/>
    <w:basedOn w:val="DefaultParagraphFont"/>
    <w:link w:val="nameanddialogue"/>
    <w:locked/>
    <w:rsid w:val="00632EE3"/>
    <w:rPr>
      <w:rFonts w:cs="Arial"/>
      <w:b/>
      <w:sz w:val="24"/>
      <w:szCs w:val="24"/>
    </w:rPr>
  </w:style>
  <w:style w:type="paragraph" w:customStyle="1" w:styleId="Business">
    <w:name w:val="Business"/>
    <w:basedOn w:val="Normal"/>
    <w:uiPriority w:val="1"/>
    <w:rsid w:val="00632EE3"/>
    <w:pPr>
      <w:spacing w:line="300" w:lineRule="auto"/>
      <w:ind w:left="170" w:right="170"/>
    </w:pPr>
    <w:rPr>
      <w:rFonts w:ascii="Times New Roman" w:hAnsi="Times New Roman"/>
      <w:b/>
    </w:rPr>
  </w:style>
  <w:style w:type="character" w:customStyle="1" w:styleId="Heading1Char">
    <w:name w:val="Heading 1 Char"/>
    <w:aliases w:val="business 2 Char"/>
    <w:basedOn w:val="DefaultParagraphFont"/>
    <w:link w:val="Heading1"/>
    <w:rsid w:val="003F01BC"/>
    <w:rPr>
      <w:rFonts w:ascii="Arial" w:eastAsia="Times New Roman" w:hAnsi="Arial" w:cs="Arial"/>
      <w:b/>
      <w:bCs/>
      <w:kern w:val="32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0E0DF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0E0DFD"/>
    <w:rPr>
      <w:rFonts w:ascii="Arial" w:eastAsia="Times New Roman" w:hAnsi="Arial" w:cs="Arial"/>
      <w:b/>
      <w:bCs/>
      <w:sz w:val="26"/>
      <w:szCs w:val="26"/>
    </w:rPr>
  </w:style>
  <w:style w:type="paragraph" w:styleId="Header">
    <w:name w:val="header"/>
    <w:basedOn w:val="Normal"/>
    <w:link w:val="HeaderChar"/>
    <w:uiPriority w:val="99"/>
    <w:rsid w:val="000E0DF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0DFD"/>
    <w:rPr>
      <w:rFonts w:ascii="Arial" w:eastAsia="Times New Roman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rsid w:val="000E0DF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0DFD"/>
    <w:rPr>
      <w:rFonts w:ascii="Arial" w:eastAsia="Times New Roman" w:hAnsi="Arial" w:cs="Arial"/>
      <w:sz w:val="24"/>
      <w:szCs w:val="24"/>
    </w:rPr>
  </w:style>
  <w:style w:type="character" w:styleId="PageNumber">
    <w:name w:val="page number"/>
    <w:basedOn w:val="DefaultParagraphFont"/>
    <w:uiPriority w:val="99"/>
    <w:rsid w:val="000E0DFD"/>
    <w:rPr>
      <w:rFonts w:cs="Times New Roman"/>
    </w:rPr>
  </w:style>
  <w:style w:type="paragraph" w:customStyle="1" w:styleId="Scene">
    <w:name w:val="Scene"/>
    <w:basedOn w:val="Heading1"/>
    <w:uiPriority w:val="3"/>
    <w:rsid w:val="000E0DFD"/>
    <w:pPr>
      <w:jc w:val="center"/>
    </w:pPr>
    <w:rPr>
      <w:rFonts w:ascii="Times New Roman" w:hAnsi="Times New Roman"/>
    </w:rPr>
  </w:style>
  <w:style w:type="paragraph" w:customStyle="1" w:styleId="ACT">
    <w:name w:val="ACT"/>
    <w:basedOn w:val="Normal"/>
    <w:uiPriority w:val="4"/>
    <w:rsid w:val="000E0DFD"/>
    <w:pPr>
      <w:jc w:val="center"/>
    </w:pPr>
    <w:rPr>
      <w:b/>
      <w:sz w:val="28"/>
    </w:rPr>
  </w:style>
  <w:style w:type="table" w:styleId="TableGrid">
    <w:name w:val="Table Grid"/>
    <w:basedOn w:val="TableNormal"/>
    <w:uiPriority w:val="59"/>
    <w:locked/>
    <w:rsid w:val="007542AB"/>
    <w:pPr>
      <w:spacing w:before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locked/>
    <w:rsid w:val="00BE33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17</cp:revision>
  <dcterms:created xsi:type="dcterms:W3CDTF">2012-12-13T15:30:00Z</dcterms:created>
  <dcterms:modified xsi:type="dcterms:W3CDTF">2013-05-02T23:51:00Z</dcterms:modified>
</cp:coreProperties>
</file>